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28"/>
          <w:szCs w:val="36"/>
        </w:rPr>
      </w:pP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28"/>
          <w:szCs w:val="36"/>
          <w:lang w:eastAsia="zh-CN"/>
        </w:rPr>
      </w:pPr>
      <w:r>
        <w:rPr>
          <w:rFonts w:hint="eastAsia" w:ascii="黑体" w:hAnsi="黑体" w:eastAsia="黑体" w:cs="黑体"/>
          <w:sz w:val="28"/>
          <w:szCs w:val="36"/>
        </w:rPr>
        <w:t>靖江市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中</w:t>
      </w:r>
      <w:r>
        <w:rPr>
          <w:rFonts w:hint="eastAsia" w:ascii="黑体" w:hAnsi="黑体" w:eastAsia="黑体" w:cs="黑体"/>
          <w:sz w:val="28"/>
          <w:szCs w:val="36"/>
        </w:rPr>
        <w:t>医院检验试剂询价采购公告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（第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3次</w:t>
      </w:r>
      <w:r>
        <w:rPr>
          <w:rFonts w:hint="eastAsia" w:ascii="黑体" w:hAnsi="黑体" w:eastAsia="黑体" w:cs="黑体"/>
          <w:sz w:val="28"/>
          <w:szCs w:val="36"/>
          <w:lang w:eastAsia="zh-CN"/>
        </w:rPr>
        <w:t>）</w:t>
      </w:r>
    </w:p>
    <w:p>
      <w:pPr>
        <w:jc w:val="center"/>
        <w:rPr>
          <w:rFonts w:cs="黑体" w:asciiTheme="majorEastAsia" w:hAnsiTheme="majorEastAsia" w:eastAsiaTheme="majorEastAsia"/>
          <w:sz w:val="24"/>
          <w:szCs w:val="36"/>
        </w:rPr>
      </w:pPr>
      <w:r>
        <w:rPr>
          <w:rFonts w:hint="eastAsia" w:cs="黑体" w:asciiTheme="majorEastAsia" w:hAnsiTheme="majorEastAsia" w:eastAsiaTheme="majorEastAsia"/>
          <w:sz w:val="24"/>
          <w:szCs w:val="36"/>
        </w:rPr>
        <w:t>招标编号：</w:t>
      </w:r>
      <w:r>
        <w:rPr>
          <w:rFonts w:hint="eastAsia" w:cs="黑体" w:asciiTheme="majorEastAsia" w:hAnsiTheme="majorEastAsia" w:eastAsiaTheme="majorEastAsia"/>
          <w:sz w:val="24"/>
          <w:szCs w:val="36"/>
          <w:lang w:val="en-US" w:eastAsia="zh-CN"/>
        </w:rPr>
        <w:t>JZY</w:t>
      </w:r>
      <w:r>
        <w:rPr>
          <w:rFonts w:hint="eastAsia" w:cs="黑体" w:asciiTheme="majorEastAsia" w:hAnsiTheme="majorEastAsia" w:eastAsiaTheme="majorEastAsia"/>
          <w:sz w:val="24"/>
          <w:szCs w:val="36"/>
        </w:rPr>
        <w:t>HC2019-001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根据《中华人民共和国政府采购法》等规定，现对下表所列试剂询价采购，欢迎符合条件的企业参与。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一、采购项目：</w:t>
      </w:r>
    </w:p>
    <w:tbl>
      <w:tblPr>
        <w:tblStyle w:val="4"/>
        <w:tblW w:w="8311" w:type="dxa"/>
        <w:jc w:val="center"/>
        <w:tblInd w:w="5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4219"/>
        <w:gridCol w:w="1665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eastAsia="宋体"/>
                <w:b/>
                <w:bCs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42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</w:rPr>
              <w:t>产品名称</w:t>
            </w: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eastAsia="zh-CN"/>
              </w:rPr>
              <w:t>备注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1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轮状病毒/肠道腺病毒抗原检测试剂盒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北京万泰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2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肺炎支原体IgM抗体检测试剂盒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潍坊康华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3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肺炎支原体IgG抗体检测试剂盒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潍坊康华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4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肺炎衣原体IgM抗体检测试剂盒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潍坊康华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5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肺炎衣原体IgG抗体检测试剂盒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潍坊康华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6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肌酐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中生北控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7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抗环瓜氨酸肽抗体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中生北控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8</w:t>
            </w:r>
          </w:p>
        </w:tc>
        <w:tc>
          <w:tcPr>
            <w:tcW w:w="4219" w:type="dxa"/>
            <w:vMerge w:val="restart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谷胱甘肽还原酶试剂盒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江西乐成</w:t>
            </w:r>
          </w:p>
        </w:tc>
        <w:tc>
          <w:tcPr>
            <w:tcW w:w="1530" w:type="dxa"/>
            <w:vMerge w:val="restart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竞争性谈判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4219" w:type="dxa"/>
            <w:vMerge w:val="continue"/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山东中拓</w:t>
            </w:r>
          </w:p>
        </w:tc>
        <w:tc>
          <w:tcPr>
            <w:tcW w:w="1530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9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柯萨奇病毒A16IgM抗体检测试剂盒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北京新兴四寰生物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10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肠道病毒71型IgM抗体检测试剂盒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北京新兴四寰生物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11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诺如病毒抗原快速检测试剂卡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北京新兴四寰生物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12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呼吸道感染病原体IgM抗体检测试剂盒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上海贝西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val="en-US" w:eastAsia="zh-CN"/>
              </w:rPr>
              <w:t>13</w:t>
            </w:r>
          </w:p>
        </w:tc>
        <w:tc>
          <w:tcPr>
            <w:tcW w:w="4219" w:type="dxa"/>
            <w:vAlign w:val="center"/>
          </w:tcPr>
          <w:p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白色念珠菌/阴道毛滴虫/阴道加德纳菌抗原联合检测试剂盒</w:t>
            </w:r>
          </w:p>
        </w:tc>
        <w:tc>
          <w:tcPr>
            <w:tcW w:w="16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北京泰格科信</w:t>
            </w:r>
          </w:p>
        </w:tc>
        <w:tc>
          <w:tcPr>
            <w:tcW w:w="1530" w:type="dxa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  <w:lang w:eastAsia="zh-CN"/>
              </w:rPr>
              <w:t>单一来源</w:t>
            </w:r>
          </w:p>
        </w:tc>
      </w:tr>
    </w:tbl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二、参与资格条件：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(一)参与企业须具备的资质：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（1）具有独立承担民事责任的能力；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（2）具有良好的商业信誉和健全的财务会计制度；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（3）具有履行合同所需的设备和专业技术能力；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（4）有依法缴纳税收和社会保障资金的良好记录；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（5）参加本次招标活动前三年内，在经营活动中没有重大违法记录；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（6）法律、行政法规规定的其他条件。</w:t>
      </w:r>
    </w:p>
    <w:p>
      <w:pPr>
        <w:spacing w:line="360" w:lineRule="auto"/>
        <w:ind w:left="959" w:leftChars="228" w:hanging="480" w:hanging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(二)产品质量符合国家相关规定，且必须在泰州市医用耗材集中采购最新目录内；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三、参与企业报名时需提交以下资料的复印件(加盖公章)，并装订成册：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1、有效合格的企业法人营业执照（副本）及医疗器械经营许可证；</w:t>
      </w:r>
    </w:p>
    <w:p>
      <w:pPr>
        <w:spacing w:line="360" w:lineRule="auto"/>
        <w:ind w:firstLine="480" w:firstLineChars="200"/>
        <w:jc w:val="both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2、授权委托书（原件）、企业法人身份证及委托代理人身份证复印件；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3、所投产品品牌的授权书（原件）及产品资质；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4、提供所投产品在泰州市中标目录截图；</w:t>
      </w: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5、检察机关出具的单位及代理人无行贿犯罪记录证明；</w:t>
      </w:r>
    </w:p>
    <w:p>
      <w:pPr>
        <w:spacing w:line="360" w:lineRule="auto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四、流程及联系方式：</w:t>
      </w:r>
    </w:p>
    <w:p>
      <w:pPr>
        <w:spacing w:line="360" w:lineRule="auto"/>
        <w:ind w:left="479" w:leftChars="228"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院内招（议）标方式，原则上不低于三家，首次公示期（5个工作日）结束不满三家的，进行第二次公示（5个工作日），二次公示结束潜在投标人仍不足三家的，其中有两家潜在投标人的转竞争性谈判，只有一家潜在投标人的进行单一来源采购公示（5个工作日），公示期限内如无异议，转入单一来源院内议价采购。</w:t>
      </w:r>
    </w:p>
    <w:p>
      <w:pPr>
        <w:spacing w:line="360" w:lineRule="auto"/>
        <w:ind w:left="479" w:leftChars="228" w:firstLine="480" w:firstLineChars="200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 w:firstLineChars="20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报名时间：即日起至2019年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szCs w:val="32"/>
        </w:rPr>
        <w:t>日17:00点（北京时间）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报名地点：靖江市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24"/>
          <w:szCs w:val="32"/>
        </w:rPr>
        <w:t>医院医学工程部（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行政</w:t>
      </w:r>
      <w:r>
        <w:rPr>
          <w:rFonts w:hint="eastAsia" w:ascii="仿宋" w:hAnsi="仿宋" w:eastAsia="仿宋" w:cs="仿宋"/>
          <w:sz w:val="24"/>
          <w:szCs w:val="32"/>
        </w:rPr>
        <w:t>楼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一</w:t>
      </w:r>
      <w:r>
        <w:rPr>
          <w:rFonts w:hint="eastAsia" w:ascii="仿宋" w:hAnsi="仿宋" w:eastAsia="仿宋" w:cs="仿宋"/>
          <w:sz w:val="24"/>
          <w:szCs w:val="32"/>
        </w:rPr>
        <w:t>楼）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开标时间及地点：电话通知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联系人：0523-8499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6618</w:t>
      </w:r>
      <w:r>
        <w:rPr>
          <w:rFonts w:hint="eastAsia" w:ascii="仿宋" w:hAnsi="仿宋" w:eastAsia="仿宋" w:cs="仿宋"/>
          <w:sz w:val="24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盛</w:t>
      </w:r>
      <w:r>
        <w:rPr>
          <w:rFonts w:hint="eastAsia" w:ascii="仿宋" w:hAnsi="仿宋" w:eastAsia="仿宋" w:cs="仿宋"/>
          <w:sz w:val="24"/>
          <w:szCs w:val="32"/>
        </w:rPr>
        <w:t>老师、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鄂</w:t>
      </w:r>
      <w:r>
        <w:rPr>
          <w:rFonts w:hint="eastAsia" w:ascii="仿宋" w:hAnsi="仿宋" w:eastAsia="仿宋" w:cs="仿宋"/>
          <w:sz w:val="24"/>
          <w:szCs w:val="32"/>
        </w:rPr>
        <w:t xml:space="preserve">老师   </w:t>
      </w:r>
    </w:p>
    <w:p>
      <w:pPr>
        <w:spacing w:line="360" w:lineRule="auto"/>
        <w:ind w:firstLine="480"/>
        <w:rPr>
          <w:rFonts w:ascii="仿宋" w:hAnsi="仿宋" w:eastAsia="仿宋" w:cs="仿宋"/>
          <w:sz w:val="24"/>
          <w:szCs w:val="32"/>
        </w:rPr>
      </w:pPr>
    </w:p>
    <w:p>
      <w:pPr>
        <w:spacing w:line="360" w:lineRule="auto"/>
        <w:ind w:firstLine="480"/>
        <w:jc w:val="righ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靖江市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中</w:t>
      </w:r>
      <w:r>
        <w:rPr>
          <w:rFonts w:hint="eastAsia" w:ascii="仿宋" w:hAnsi="仿宋" w:eastAsia="仿宋" w:cs="仿宋"/>
          <w:sz w:val="24"/>
          <w:szCs w:val="32"/>
        </w:rPr>
        <w:t>医院医学工程部</w:t>
      </w:r>
    </w:p>
    <w:p>
      <w:pPr>
        <w:spacing w:line="360" w:lineRule="auto"/>
        <w:ind w:firstLine="480"/>
        <w:jc w:val="right"/>
        <w:rPr>
          <w:rFonts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2019年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  <w:szCs w:val="32"/>
        </w:rPr>
        <w:t>月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26</w:t>
      </w:r>
      <w:r>
        <w:rPr>
          <w:rFonts w:hint="eastAsia" w:ascii="仿宋" w:hAnsi="仿宋" w:eastAsia="仿宋" w:cs="仿宋"/>
          <w:sz w:val="24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D5076"/>
    <w:rsid w:val="003D5076"/>
    <w:rsid w:val="00550D87"/>
    <w:rsid w:val="00A51742"/>
    <w:rsid w:val="00CB0D2F"/>
    <w:rsid w:val="00E521F3"/>
    <w:rsid w:val="00FA60C8"/>
    <w:rsid w:val="10DB0CBF"/>
    <w:rsid w:val="15BA28C0"/>
    <w:rsid w:val="219D41B2"/>
    <w:rsid w:val="26CE0D69"/>
    <w:rsid w:val="273A1782"/>
    <w:rsid w:val="2BB82CA2"/>
    <w:rsid w:val="2C224538"/>
    <w:rsid w:val="37B905D8"/>
    <w:rsid w:val="625B2A73"/>
    <w:rsid w:val="65760CE0"/>
    <w:rsid w:val="6FB6186E"/>
    <w:rsid w:val="79475758"/>
    <w:rsid w:val="7AB36B2C"/>
    <w:rsid w:val="7D2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691</Characters>
  <Lines>5</Lines>
  <Paragraphs>1</Paragraphs>
  <TotalTime>6</TotalTime>
  <ScaleCrop>false</ScaleCrop>
  <LinksUpToDate>false</LinksUpToDate>
  <CharactersWithSpaces>811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2019-03-10T07:43:00Z</dcterms:created>
  <dc:creator>MarryMeYou</dc:creator>
  <cp:lastModifiedBy>盛</cp:lastModifiedBy>
  <dcterms:modified xsi:type="dcterms:W3CDTF">2019-07-26T09:24:02Z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